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7F3324" w:rsidRDefault="007F3324" w:rsidP="007F3324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7F3324">
        <w:rPr>
          <w:rFonts w:ascii="Times New Roman" w:hAnsi="Times New Roman" w:cs="Times New Roman"/>
          <w:b/>
          <w:sz w:val="24"/>
        </w:rPr>
        <w:t>Załącznik nr 6 do Regulaminu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902302" w:rsidRDefault="007F3324" w:rsidP="007F33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02302">
        <w:rPr>
          <w:rFonts w:ascii="Times New Roman" w:hAnsi="Times New Roman" w:cs="Times New Roman"/>
          <w:b/>
          <w:sz w:val="28"/>
        </w:rPr>
        <w:t>PROTOKÓŁ Z PRZEBIEGU GŁÓWNEJ KOMISJI KONKURSO</w:t>
      </w:r>
      <w:r w:rsidR="0016134A" w:rsidRPr="00902302">
        <w:rPr>
          <w:rFonts w:ascii="Times New Roman" w:hAnsi="Times New Roman" w:cs="Times New Roman"/>
          <w:b/>
          <w:sz w:val="28"/>
        </w:rPr>
        <w:t>W</w:t>
      </w:r>
      <w:r w:rsidRPr="00902302">
        <w:rPr>
          <w:rFonts w:ascii="Times New Roman" w:hAnsi="Times New Roman" w:cs="Times New Roman"/>
          <w:b/>
          <w:sz w:val="28"/>
        </w:rPr>
        <w:t>EJ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03344" w:rsidRPr="00103344" w:rsidRDefault="007F3324" w:rsidP="00103344">
      <w:pPr>
        <w:spacing w:line="360" w:lineRule="auto"/>
        <w:jc w:val="center"/>
        <w:rPr>
          <w:b/>
        </w:rPr>
      </w:pPr>
      <w:r w:rsidRPr="00103344">
        <w:rPr>
          <w:rFonts w:ascii="Times New Roman" w:hAnsi="Times New Roman" w:cs="Times New Roman"/>
          <w:b/>
          <w:sz w:val="24"/>
        </w:rPr>
        <w:t xml:space="preserve">Konkursu </w:t>
      </w:r>
      <w:r w:rsidR="00103344" w:rsidRPr="00103344">
        <w:rPr>
          <w:rFonts w:ascii="Times New Roman" w:hAnsi="Times New Roman" w:cs="Times New Roman"/>
          <w:b/>
          <w:sz w:val="24"/>
          <w:szCs w:val="24"/>
        </w:rPr>
        <w:t xml:space="preserve">„Przeciwko dwóm okupantom – życie i działalność Janusza </w:t>
      </w:r>
      <w:r w:rsidR="00103344" w:rsidRPr="00103344">
        <w:rPr>
          <w:rFonts w:ascii="Times New Roman" w:hAnsi="Times New Roman" w:cs="Times New Roman"/>
          <w:b/>
          <w:sz w:val="24"/>
          <w:szCs w:val="24"/>
        </w:rPr>
        <w:t>Szulca „Prawdzica” (1902-1983)”</w:t>
      </w:r>
    </w:p>
    <w:p w:rsidR="007F3324" w:rsidRPr="00103344" w:rsidRDefault="007F3324" w:rsidP="007F332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Dnia ……………………………………… w Izbie Pa</w:t>
      </w:r>
      <w:r w:rsidR="0037111D">
        <w:rPr>
          <w:rFonts w:ascii="Times New Roman" w:hAnsi="Times New Roman" w:cs="Times New Roman"/>
          <w:sz w:val="24"/>
        </w:rPr>
        <w:t>mięci Strzelecka 8, IPN Oddział</w:t>
      </w:r>
      <w:r w:rsidRPr="007F3324">
        <w:rPr>
          <w:rFonts w:ascii="Times New Roman" w:hAnsi="Times New Roman" w:cs="Times New Roman"/>
          <w:sz w:val="24"/>
        </w:rPr>
        <w:t xml:space="preserve"> w Warszawie zebrała się Główna Komisji Konkursowa w składzie:</w:t>
      </w:r>
    </w:p>
    <w:p w:rsidR="007F3324" w:rsidRPr="007F3324" w:rsidRDefault="007F3324" w:rsidP="007F33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:rsidR="007F3324" w:rsidRPr="007F3324" w:rsidRDefault="007F3324" w:rsidP="007F33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:rsidR="007F3324" w:rsidRDefault="007F3324" w:rsidP="007F33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:rsidR="007F3324" w:rsidRPr="007F3324" w:rsidRDefault="007F3324" w:rsidP="007F332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Zadaniem Głównej Komisji Konkursowej było: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- przeprowadzenie drugiego etapu Konkursu;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- ustalenie werdyktu końcowego oraz przyznanie nagród w Konkursie;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W konkursie uczestniczyli: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br/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 xml:space="preserve">Główna Komisja </w:t>
      </w:r>
      <w:r w:rsidR="0037111D">
        <w:rPr>
          <w:rFonts w:ascii="Times New Roman" w:hAnsi="Times New Roman" w:cs="Times New Roman"/>
          <w:sz w:val="24"/>
        </w:rPr>
        <w:t>K</w:t>
      </w:r>
      <w:r w:rsidRPr="007F3324">
        <w:rPr>
          <w:rFonts w:ascii="Times New Roman" w:hAnsi="Times New Roman" w:cs="Times New Roman"/>
          <w:sz w:val="24"/>
        </w:rPr>
        <w:t xml:space="preserve">onkursowa dokonała analizy Prac Konkursowych zgodnie z przyjętymi w Regulaminie Konkursu. Decyzją Głównej Komisji Konkursowej nagrody przyznano: </w:t>
      </w:r>
    </w:p>
    <w:p w:rsidR="007F3324" w:rsidRPr="007F3324" w:rsidRDefault="007F3324" w:rsidP="007F33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I nagroda</w:t>
      </w:r>
    </w:p>
    <w:p w:rsidR="007F3324" w:rsidRPr="007F3324" w:rsidRDefault="007F3324" w:rsidP="007F33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II nagroda</w:t>
      </w:r>
    </w:p>
    <w:p w:rsidR="007F3324" w:rsidRPr="007F3324" w:rsidRDefault="007F3324" w:rsidP="007F33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III nagroda</w:t>
      </w:r>
    </w:p>
    <w:p w:rsidR="007F3324" w:rsidRPr="007F3324" w:rsidRDefault="007F3324" w:rsidP="007F332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7F3324" w:rsidRPr="007F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3B3" w:rsidRDefault="00D113B3" w:rsidP="007F3324">
      <w:pPr>
        <w:spacing w:after="0" w:line="240" w:lineRule="auto"/>
      </w:pPr>
      <w:r>
        <w:separator/>
      </w:r>
    </w:p>
  </w:endnote>
  <w:endnote w:type="continuationSeparator" w:id="0">
    <w:p w:rsidR="00D113B3" w:rsidRDefault="00D113B3" w:rsidP="007F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3B3" w:rsidRDefault="00D113B3" w:rsidP="007F3324">
      <w:pPr>
        <w:spacing w:after="0" w:line="240" w:lineRule="auto"/>
      </w:pPr>
      <w:r>
        <w:separator/>
      </w:r>
    </w:p>
  </w:footnote>
  <w:footnote w:type="continuationSeparator" w:id="0">
    <w:p w:rsidR="00D113B3" w:rsidRDefault="00D113B3" w:rsidP="007F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015A"/>
    <w:multiLevelType w:val="hybridMultilevel"/>
    <w:tmpl w:val="43265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49C9"/>
    <w:multiLevelType w:val="hybridMultilevel"/>
    <w:tmpl w:val="D3F6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B6D"/>
    <w:multiLevelType w:val="hybridMultilevel"/>
    <w:tmpl w:val="8822E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E4B47"/>
    <w:multiLevelType w:val="hybridMultilevel"/>
    <w:tmpl w:val="8822E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46"/>
    <w:rsid w:val="00103344"/>
    <w:rsid w:val="001555E3"/>
    <w:rsid w:val="0016134A"/>
    <w:rsid w:val="00170F48"/>
    <w:rsid w:val="0037111D"/>
    <w:rsid w:val="004639B5"/>
    <w:rsid w:val="00534BD4"/>
    <w:rsid w:val="006259D3"/>
    <w:rsid w:val="007F3324"/>
    <w:rsid w:val="00902302"/>
    <w:rsid w:val="00A32D49"/>
    <w:rsid w:val="00AF0C46"/>
    <w:rsid w:val="00D113B3"/>
    <w:rsid w:val="00E22268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D69AF-A013-4F2C-BFD4-C63C1DC8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324"/>
  </w:style>
  <w:style w:type="paragraph" w:styleId="Stopka">
    <w:name w:val="footer"/>
    <w:basedOn w:val="Normalny"/>
    <w:link w:val="StopkaZnak"/>
    <w:uiPriority w:val="99"/>
    <w:unhideWhenUsed/>
    <w:rsid w:val="007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Marta Milewska</cp:lastModifiedBy>
  <cp:revision>8</cp:revision>
  <dcterms:created xsi:type="dcterms:W3CDTF">2024-10-18T08:15:00Z</dcterms:created>
  <dcterms:modified xsi:type="dcterms:W3CDTF">2025-10-21T07:43:00Z</dcterms:modified>
</cp:coreProperties>
</file>